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3DF28" w14:textId="5BDCB967" w:rsidR="00C25885" w:rsidRPr="00902FC6" w:rsidRDefault="00AE3C1D" w:rsidP="00902FC6">
      <w:pPr>
        <w:spacing w:line="600" w:lineRule="exact"/>
        <w:jc w:val="center"/>
        <w:rPr>
          <w:rFonts w:ascii="方正小标宋简体" w:eastAsia="方正小标宋简体" w:hAnsi="方正小标宋简体"/>
          <w:bCs/>
          <w:sz w:val="44"/>
          <w:szCs w:val="44"/>
        </w:rPr>
      </w:pPr>
      <w:r w:rsidRPr="00902FC6">
        <w:rPr>
          <w:rFonts w:ascii="方正小标宋简体" w:eastAsia="方正小标宋简体" w:hAnsi="方正小标宋简体" w:hint="eastAsia"/>
          <w:bCs/>
          <w:sz w:val="44"/>
          <w:szCs w:val="44"/>
        </w:rPr>
        <w:t>OA系统临时人员入校申请使用说明</w:t>
      </w:r>
    </w:p>
    <w:p w14:paraId="4A1D60B0" w14:textId="77777777" w:rsidR="00C25885" w:rsidRPr="00902FC6" w:rsidRDefault="00C25885" w:rsidP="00902FC6">
      <w:pPr>
        <w:spacing w:line="600" w:lineRule="exact"/>
        <w:rPr>
          <w:sz w:val="44"/>
          <w:szCs w:val="44"/>
        </w:rPr>
      </w:pPr>
    </w:p>
    <w:p w14:paraId="64131CC6" w14:textId="4585DBE9" w:rsidR="00E54443" w:rsidRPr="00902FC6" w:rsidRDefault="00902FC6" w:rsidP="00902FC6">
      <w:pPr>
        <w:pStyle w:val="a7"/>
        <w:spacing w:line="600" w:lineRule="exact"/>
        <w:ind w:left="643" w:firstLineChars="0" w:firstLine="0"/>
        <w:rPr>
          <w:rFonts w:ascii="方正黑体_GBK" w:eastAsia="方正黑体_GBK" w:hint="eastAsia"/>
          <w:bCs/>
          <w:sz w:val="32"/>
          <w:szCs w:val="32"/>
        </w:rPr>
      </w:pPr>
      <w:r w:rsidRPr="00902FC6">
        <w:rPr>
          <w:rFonts w:ascii="方正黑体_GBK" w:eastAsia="方正黑体_GBK" w:hint="eastAsia"/>
          <w:bCs/>
          <w:sz w:val="32"/>
          <w:szCs w:val="32"/>
        </w:rPr>
        <w:t>一、</w:t>
      </w:r>
      <w:r w:rsidR="00E54443" w:rsidRPr="00902FC6">
        <w:rPr>
          <w:rFonts w:ascii="方正黑体_GBK" w:eastAsia="方正黑体_GBK" w:hint="eastAsia"/>
          <w:bCs/>
          <w:sz w:val="32"/>
          <w:szCs w:val="32"/>
        </w:rPr>
        <w:t>申请入口</w:t>
      </w:r>
    </w:p>
    <w:p w14:paraId="4C43B3CB" w14:textId="77777777" w:rsidR="00E54443" w:rsidRPr="00902FC6" w:rsidRDefault="00E54443" w:rsidP="00902FC6">
      <w:pPr>
        <w:pStyle w:val="a7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902FC6">
        <w:rPr>
          <w:rFonts w:ascii="仿宋_GB2312" w:eastAsia="仿宋_GB2312" w:hAnsi="仿宋" w:hint="eastAsia"/>
          <w:sz w:val="32"/>
          <w:szCs w:val="32"/>
        </w:rPr>
        <w:t>在“综合办公”菜单中，找到“临时人员入校”模块，选择“临时人员入校申请单”发起申请，或在“表单模板”栏目中，点击“临时人员入校申请单”同样可发起申请，如图：</w:t>
      </w:r>
    </w:p>
    <w:p w14:paraId="5C5540BF" w14:textId="77777777" w:rsidR="00E54443" w:rsidRDefault="00E54443" w:rsidP="00902FC6">
      <w:pPr>
        <w:pStyle w:val="a7"/>
        <w:ind w:firstLineChars="0" w:firstLine="0"/>
        <w:jc w:val="center"/>
      </w:pPr>
      <w:r>
        <w:rPr>
          <w:noProof/>
        </w:rPr>
        <w:drawing>
          <wp:inline distT="0" distB="0" distL="0" distR="0" wp14:anchorId="3E8E994A" wp14:editId="7F9B91C8">
            <wp:extent cx="1433209" cy="3238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6748" cy="324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34A710" wp14:editId="14F9B89A">
            <wp:extent cx="4897570" cy="18573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6765" cy="187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1BC99" w14:textId="7CFFCDB7" w:rsidR="00E54443" w:rsidRPr="00902FC6" w:rsidRDefault="00902FC6" w:rsidP="00902FC6">
      <w:pPr>
        <w:pStyle w:val="a7"/>
        <w:spacing w:line="600" w:lineRule="exact"/>
        <w:ind w:left="643" w:firstLineChars="0" w:firstLine="0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二、</w:t>
      </w:r>
      <w:r w:rsidR="00E54443" w:rsidRPr="00902FC6">
        <w:rPr>
          <w:rFonts w:ascii="方正黑体_GBK" w:eastAsia="方正黑体_GBK" w:hint="eastAsia"/>
          <w:bCs/>
          <w:sz w:val="32"/>
          <w:szCs w:val="32"/>
        </w:rPr>
        <w:t>申请</w:t>
      </w:r>
      <w:r w:rsidR="00E54443" w:rsidRPr="00902FC6">
        <w:rPr>
          <w:rFonts w:ascii="方正黑体_GBK" w:eastAsia="方正黑体_GBK"/>
          <w:bCs/>
          <w:sz w:val="32"/>
          <w:szCs w:val="32"/>
        </w:rPr>
        <w:t>填写</w:t>
      </w:r>
    </w:p>
    <w:p w14:paraId="50CD11EC" w14:textId="77777777" w:rsidR="00E54443" w:rsidRPr="00902FC6" w:rsidRDefault="00E54443" w:rsidP="00902FC6">
      <w:pPr>
        <w:pStyle w:val="a7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902FC6">
        <w:rPr>
          <w:rFonts w:ascii="仿宋_GB2312" w:eastAsia="仿宋_GB2312" w:hAnsi="仿宋" w:hint="eastAsia"/>
          <w:sz w:val="32"/>
          <w:szCs w:val="32"/>
        </w:rPr>
        <w:t>填写临时</w:t>
      </w:r>
      <w:r w:rsidRPr="00902FC6">
        <w:rPr>
          <w:rFonts w:ascii="仿宋_GB2312" w:eastAsia="仿宋_GB2312" w:hAnsi="仿宋"/>
          <w:sz w:val="32"/>
          <w:szCs w:val="32"/>
        </w:rPr>
        <w:t>人员</w:t>
      </w:r>
      <w:r w:rsidRPr="00902FC6">
        <w:rPr>
          <w:rFonts w:ascii="仿宋_GB2312" w:eastAsia="仿宋_GB2312" w:hAnsi="仿宋" w:hint="eastAsia"/>
          <w:sz w:val="32"/>
          <w:szCs w:val="32"/>
        </w:rPr>
        <w:t>表单</w:t>
      </w:r>
      <w:r w:rsidRPr="00902FC6">
        <w:rPr>
          <w:rFonts w:ascii="仿宋_GB2312" w:eastAsia="仿宋_GB2312" w:hAnsi="仿宋"/>
          <w:sz w:val="32"/>
          <w:szCs w:val="32"/>
        </w:rPr>
        <w:t>信息，如：</w:t>
      </w:r>
      <w:r w:rsidRPr="00902FC6">
        <w:rPr>
          <w:rFonts w:ascii="仿宋_GB2312" w:eastAsia="仿宋_GB2312" w:hAnsi="仿宋" w:hint="eastAsia"/>
          <w:sz w:val="32"/>
          <w:szCs w:val="32"/>
        </w:rPr>
        <w:t>校内</w:t>
      </w:r>
      <w:r w:rsidRPr="00902FC6">
        <w:rPr>
          <w:rFonts w:ascii="仿宋_GB2312" w:eastAsia="仿宋_GB2312" w:hAnsi="仿宋"/>
          <w:sz w:val="32"/>
          <w:szCs w:val="32"/>
        </w:rPr>
        <w:t>联系人信息、入校日</w:t>
      </w:r>
      <w:r w:rsidRPr="00902FC6">
        <w:rPr>
          <w:rFonts w:ascii="仿宋_GB2312" w:eastAsia="仿宋_GB2312" w:hAnsi="仿宋"/>
          <w:sz w:val="32"/>
          <w:szCs w:val="32"/>
        </w:rPr>
        <w:lastRenderedPageBreak/>
        <w:t>期、事由、申请权限等；黄色填写空格表示为必填</w:t>
      </w:r>
      <w:r w:rsidRPr="00902FC6">
        <w:rPr>
          <w:rFonts w:ascii="仿宋_GB2312" w:eastAsia="仿宋_GB2312" w:hAnsi="仿宋" w:hint="eastAsia"/>
          <w:sz w:val="32"/>
          <w:szCs w:val="32"/>
        </w:rPr>
        <w:t>信息，</w:t>
      </w:r>
      <w:r w:rsidRPr="00902FC6">
        <w:rPr>
          <w:rFonts w:ascii="仿宋_GB2312" w:eastAsia="仿宋_GB2312" w:hAnsi="仿宋"/>
          <w:sz w:val="32"/>
          <w:szCs w:val="32"/>
        </w:rPr>
        <w:t>如图：</w:t>
      </w:r>
    </w:p>
    <w:p w14:paraId="66356A7E" w14:textId="77777777" w:rsidR="00E54443" w:rsidRDefault="00E54443" w:rsidP="00902FC6">
      <w:pPr>
        <w:pStyle w:val="a7"/>
        <w:ind w:firstLineChars="0" w:firstLine="0"/>
      </w:pPr>
      <w:r>
        <w:rPr>
          <w:noProof/>
        </w:rPr>
        <w:drawing>
          <wp:inline distT="0" distB="0" distL="0" distR="0" wp14:anchorId="4B2BB0BB" wp14:editId="6627C608">
            <wp:extent cx="5274310" cy="29908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342DC" w14:textId="77777777" w:rsidR="00E54443" w:rsidRPr="00902FC6" w:rsidRDefault="00E54443" w:rsidP="00902FC6">
      <w:pPr>
        <w:pStyle w:val="a7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902FC6">
        <w:rPr>
          <w:rFonts w:ascii="仿宋_GB2312" w:eastAsia="仿宋_GB2312" w:hAnsi="仿宋" w:hint="eastAsia"/>
          <w:sz w:val="32"/>
          <w:szCs w:val="32"/>
        </w:rPr>
        <w:t>外来人员</w:t>
      </w:r>
      <w:r w:rsidRPr="00902FC6">
        <w:rPr>
          <w:rFonts w:ascii="仿宋_GB2312" w:eastAsia="仿宋_GB2312" w:hAnsi="仿宋"/>
          <w:sz w:val="32"/>
          <w:szCs w:val="32"/>
        </w:rPr>
        <w:t>信息可填写多行，一行对应一个外来人员信息，支持excel批量导入信息</w:t>
      </w:r>
      <w:r w:rsidR="00DD3AB7" w:rsidRPr="00902FC6">
        <w:rPr>
          <w:rFonts w:ascii="仿宋_GB2312" w:eastAsia="仿宋_GB2312" w:hAnsi="仿宋" w:hint="eastAsia"/>
          <w:color w:val="FF0000"/>
          <w:sz w:val="32"/>
          <w:szCs w:val="32"/>
        </w:rPr>
        <w:t>（点击</w:t>
      </w:r>
      <w:r w:rsidR="00DD3AB7" w:rsidRPr="00902FC6">
        <w:rPr>
          <w:rFonts w:ascii="仿宋_GB2312" w:eastAsia="仿宋_GB2312" w:hAnsi="仿宋"/>
          <w:color w:val="FF0000"/>
          <w:sz w:val="32"/>
          <w:szCs w:val="32"/>
        </w:rPr>
        <w:t>导入数据，选择模板下载后上传</w:t>
      </w:r>
      <w:r w:rsidR="00DD3AB7" w:rsidRPr="00902FC6">
        <w:rPr>
          <w:rFonts w:ascii="仿宋_GB2312" w:eastAsia="仿宋_GB2312" w:hAnsi="仿宋" w:hint="eastAsia"/>
          <w:color w:val="FF0000"/>
          <w:sz w:val="32"/>
          <w:szCs w:val="32"/>
        </w:rPr>
        <w:t>EXCEL表格）</w:t>
      </w:r>
      <w:r w:rsidRPr="00902FC6">
        <w:rPr>
          <w:rFonts w:ascii="仿宋_GB2312" w:eastAsia="仿宋_GB2312" w:hAnsi="仿宋"/>
          <w:sz w:val="32"/>
          <w:szCs w:val="32"/>
        </w:rPr>
        <w:t>。</w:t>
      </w:r>
    </w:p>
    <w:p w14:paraId="7168B8A7" w14:textId="77777777" w:rsidR="00E54443" w:rsidRPr="00902FC6" w:rsidRDefault="00E54443" w:rsidP="00902FC6">
      <w:pPr>
        <w:pStyle w:val="a7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902FC6">
        <w:rPr>
          <w:rFonts w:ascii="仿宋_GB2312" w:eastAsia="仿宋_GB2312" w:hAnsi="仿宋" w:hint="eastAsia"/>
          <w:sz w:val="32"/>
          <w:szCs w:val="32"/>
        </w:rPr>
        <w:t>填写</w:t>
      </w:r>
      <w:r w:rsidRPr="00902FC6">
        <w:rPr>
          <w:rFonts w:ascii="仿宋_GB2312" w:eastAsia="仿宋_GB2312" w:hAnsi="仿宋"/>
          <w:sz w:val="32"/>
          <w:szCs w:val="32"/>
        </w:rPr>
        <w:t>完毕后，点击发送即可发出申请，流程进入</w:t>
      </w:r>
      <w:r w:rsidRPr="00902FC6">
        <w:rPr>
          <w:rFonts w:ascii="仿宋_GB2312" w:eastAsia="仿宋_GB2312" w:hAnsi="仿宋" w:hint="eastAsia"/>
          <w:sz w:val="32"/>
          <w:szCs w:val="32"/>
        </w:rPr>
        <w:t>各个</w:t>
      </w:r>
      <w:r w:rsidRPr="00902FC6">
        <w:rPr>
          <w:rFonts w:ascii="仿宋_GB2312" w:eastAsia="仿宋_GB2312" w:hAnsi="仿宋"/>
          <w:sz w:val="32"/>
          <w:szCs w:val="32"/>
        </w:rPr>
        <w:t>审核节点，</w:t>
      </w:r>
      <w:r w:rsidRPr="00902FC6">
        <w:rPr>
          <w:rFonts w:ascii="仿宋_GB2312" w:eastAsia="仿宋_GB2312" w:hAnsi="仿宋" w:hint="eastAsia"/>
          <w:sz w:val="32"/>
          <w:szCs w:val="32"/>
        </w:rPr>
        <w:t>待</w:t>
      </w:r>
      <w:r w:rsidRPr="00902FC6">
        <w:rPr>
          <w:rFonts w:ascii="仿宋_GB2312" w:eastAsia="仿宋_GB2312" w:hAnsi="仿宋"/>
          <w:sz w:val="32"/>
          <w:szCs w:val="32"/>
        </w:rPr>
        <w:t>领导</w:t>
      </w:r>
      <w:r w:rsidRPr="00902FC6">
        <w:rPr>
          <w:rFonts w:ascii="仿宋_GB2312" w:eastAsia="仿宋_GB2312" w:hAnsi="仿宋" w:hint="eastAsia"/>
          <w:sz w:val="32"/>
          <w:szCs w:val="32"/>
        </w:rPr>
        <w:t>与</w:t>
      </w:r>
      <w:r w:rsidRPr="00902FC6">
        <w:rPr>
          <w:rFonts w:ascii="仿宋_GB2312" w:eastAsia="仿宋_GB2312" w:hAnsi="仿宋"/>
          <w:sz w:val="32"/>
          <w:szCs w:val="32"/>
        </w:rPr>
        <w:t>各承办部门承办人审核后，临时人员</w:t>
      </w:r>
      <w:r w:rsidRPr="00902FC6">
        <w:rPr>
          <w:rFonts w:ascii="仿宋_GB2312" w:eastAsia="仿宋_GB2312" w:hAnsi="仿宋" w:hint="eastAsia"/>
          <w:sz w:val="32"/>
          <w:szCs w:val="32"/>
        </w:rPr>
        <w:t>信息</w:t>
      </w:r>
      <w:r w:rsidRPr="00902FC6">
        <w:rPr>
          <w:rFonts w:ascii="仿宋_GB2312" w:eastAsia="仿宋_GB2312" w:hAnsi="仿宋"/>
          <w:sz w:val="32"/>
          <w:szCs w:val="32"/>
        </w:rPr>
        <w:t>即可存入临时人员档案表中。</w:t>
      </w:r>
    </w:p>
    <w:p w14:paraId="5980CA7D" w14:textId="3FA64955" w:rsidR="00E54443" w:rsidRPr="00902FC6" w:rsidRDefault="00902FC6" w:rsidP="00902FC6">
      <w:pPr>
        <w:pStyle w:val="a7"/>
        <w:spacing w:line="600" w:lineRule="exact"/>
        <w:ind w:left="643" w:firstLineChars="0" w:firstLine="0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三、</w:t>
      </w:r>
      <w:r w:rsidR="00E54443" w:rsidRPr="00902FC6">
        <w:rPr>
          <w:rFonts w:ascii="方正黑体_GBK" w:eastAsia="方正黑体_GBK" w:hint="eastAsia"/>
          <w:bCs/>
          <w:sz w:val="32"/>
          <w:szCs w:val="32"/>
        </w:rPr>
        <w:t>当前</w:t>
      </w:r>
      <w:r w:rsidR="00E54443" w:rsidRPr="00902FC6">
        <w:rPr>
          <w:rFonts w:ascii="方正黑体_GBK" w:eastAsia="方正黑体_GBK"/>
          <w:bCs/>
          <w:sz w:val="32"/>
          <w:szCs w:val="32"/>
        </w:rPr>
        <w:t>部门临时人员信息查询</w:t>
      </w:r>
    </w:p>
    <w:p w14:paraId="3CE505F0" w14:textId="77777777" w:rsidR="00E54443" w:rsidRPr="00902FC6" w:rsidRDefault="00C25885" w:rsidP="00902FC6">
      <w:pPr>
        <w:pStyle w:val="a7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902FC6">
        <w:rPr>
          <w:rFonts w:ascii="仿宋_GB2312" w:eastAsia="仿宋_GB2312" w:hAnsi="仿宋" w:hint="eastAsia"/>
          <w:sz w:val="32"/>
          <w:szCs w:val="32"/>
        </w:rPr>
        <w:t>在“临时</w:t>
      </w:r>
      <w:r w:rsidRPr="00902FC6">
        <w:rPr>
          <w:rFonts w:ascii="仿宋_GB2312" w:eastAsia="仿宋_GB2312" w:hAnsi="仿宋"/>
          <w:sz w:val="32"/>
          <w:szCs w:val="32"/>
        </w:rPr>
        <w:t>人员入校</w:t>
      </w:r>
      <w:r w:rsidRPr="00902FC6">
        <w:rPr>
          <w:rFonts w:ascii="仿宋_GB2312" w:eastAsia="仿宋_GB2312" w:hAnsi="仿宋" w:hint="eastAsia"/>
          <w:sz w:val="32"/>
          <w:szCs w:val="32"/>
        </w:rPr>
        <w:t>”管理</w:t>
      </w:r>
      <w:r w:rsidRPr="00902FC6">
        <w:rPr>
          <w:rFonts w:ascii="仿宋_GB2312" w:eastAsia="仿宋_GB2312" w:hAnsi="仿宋"/>
          <w:sz w:val="32"/>
          <w:szCs w:val="32"/>
        </w:rPr>
        <w:t>菜单中，点击</w:t>
      </w:r>
      <w:r w:rsidRPr="00902FC6">
        <w:rPr>
          <w:rFonts w:ascii="仿宋_GB2312" w:eastAsia="仿宋_GB2312" w:hAnsi="仿宋" w:hint="eastAsia"/>
          <w:sz w:val="32"/>
          <w:szCs w:val="32"/>
        </w:rPr>
        <w:t>“临时</w:t>
      </w:r>
      <w:r w:rsidRPr="00902FC6">
        <w:rPr>
          <w:rFonts w:ascii="仿宋_GB2312" w:eastAsia="仿宋_GB2312" w:hAnsi="仿宋"/>
          <w:sz w:val="32"/>
          <w:szCs w:val="32"/>
        </w:rPr>
        <w:t>人员信息查询</w:t>
      </w:r>
      <w:r w:rsidRPr="00902FC6">
        <w:rPr>
          <w:rFonts w:ascii="仿宋_GB2312" w:eastAsia="仿宋_GB2312" w:hAnsi="仿宋" w:hint="eastAsia"/>
          <w:sz w:val="32"/>
          <w:szCs w:val="32"/>
        </w:rPr>
        <w:t>”菜单</w:t>
      </w:r>
      <w:r w:rsidRPr="00902FC6">
        <w:rPr>
          <w:rFonts w:ascii="仿宋_GB2312" w:eastAsia="仿宋_GB2312" w:hAnsi="仿宋"/>
          <w:sz w:val="32"/>
          <w:szCs w:val="32"/>
        </w:rPr>
        <w:t>，即可查询到</w:t>
      </w:r>
      <w:r w:rsidRPr="00902FC6">
        <w:rPr>
          <w:rFonts w:ascii="仿宋_GB2312" w:eastAsia="仿宋_GB2312" w:hAnsi="仿宋" w:hint="eastAsia"/>
          <w:sz w:val="32"/>
          <w:szCs w:val="32"/>
        </w:rPr>
        <w:t>当前</w:t>
      </w:r>
      <w:r w:rsidRPr="00902FC6">
        <w:rPr>
          <w:rFonts w:ascii="仿宋_GB2312" w:eastAsia="仿宋_GB2312" w:hAnsi="仿宋"/>
          <w:sz w:val="32"/>
          <w:szCs w:val="32"/>
        </w:rPr>
        <w:t>部门下所有临时人员信息，包括人员的</w:t>
      </w:r>
      <w:r w:rsidRPr="00902FC6">
        <w:rPr>
          <w:rFonts w:ascii="仿宋_GB2312" w:eastAsia="仿宋_GB2312" w:hAnsi="仿宋" w:hint="eastAsia"/>
          <w:sz w:val="32"/>
          <w:szCs w:val="32"/>
        </w:rPr>
        <w:t>基本</w:t>
      </w:r>
      <w:r w:rsidRPr="00902FC6">
        <w:rPr>
          <w:rFonts w:ascii="仿宋_GB2312" w:eastAsia="仿宋_GB2312" w:hAnsi="仿宋"/>
          <w:sz w:val="32"/>
          <w:szCs w:val="32"/>
        </w:rPr>
        <w:t>信息和对应权限等，如图：</w:t>
      </w:r>
    </w:p>
    <w:p w14:paraId="56CE00B1" w14:textId="77777777" w:rsidR="00C25885" w:rsidRDefault="00C25885" w:rsidP="00902FC6">
      <w:pPr>
        <w:pStyle w:val="a7"/>
        <w:ind w:firstLineChars="0" w:firstLine="0"/>
      </w:pPr>
      <w:r>
        <w:rPr>
          <w:noProof/>
        </w:rPr>
        <w:lastRenderedPageBreak/>
        <w:drawing>
          <wp:inline distT="0" distB="0" distL="0" distR="0" wp14:anchorId="1EE5016B" wp14:editId="5274178C">
            <wp:extent cx="5274310" cy="26619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D7798" w14:textId="77777777" w:rsidR="00C25885" w:rsidRDefault="00C25885" w:rsidP="00902FC6">
      <w:pPr>
        <w:pStyle w:val="a7"/>
        <w:ind w:firstLineChars="0" w:firstLine="0"/>
      </w:pPr>
      <w:r>
        <w:rPr>
          <w:noProof/>
        </w:rPr>
        <w:drawing>
          <wp:inline distT="0" distB="0" distL="0" distR="0" wp14:anchorId="4AB8401B" wp14:editId="19803B61">
            <wp:extent cx="5274310" cy="2908300"/>
            <wp:effectExtent l="0" t="0" r="254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1CE46" w14:textId="75026C96" w:rsidR="00DD3AB7" w:rsidRPr="00902FC6" w:rsidRDefault="00902FC6" w:rsidP="00902FC6">
      <w:pPr>
        <w:pStyle w:val="a7"/>
        <w:spacing w:line="600" w:lineRule="exact"/>
        <w:ind w:left="643" w:firstLineChars="0" w:firstLine="0"/>
        <w:rPr>
          <w:rFonts w:ascii="方正黑体_GBK" w:eastAsia="方正黑体_GBK"/>
          <w:bCs/>
          <w:sz w:val="32"/>
          <w:szCs w:val="32"/>
        </w:rPr>
      </w:pPr>
      <w:r>
        <w:rPr>
          <w:rFonts w:ascii="方正黑体_GBK" w:eastAsia="方正黑体_GBK" w:hint="eastAsia"/>
          <w:bCs/>
          <w:sz w:val="32"/>
          <w:szCs w:val="32"/>
        </w:rPr>
        <w:t>四、</w:t>
      </w:r>
      <w:r w:rsidR="00DD3AB7" w:rsidRPr="00902FC6">
        <w:rPr>
          <w:rFonts w:ascii="方正黑体_GBK" w:eastAsia="方正黑体_GBK" w:hint="eastAsia"/>
          <w:bCs/>
          <w:sz w:val="32"/>
          <w:szCs w:val="32"/>
        </w:rPr>
        <w:t>临时</w:t>
      </w:r>
      <w:r w:rsidR="00DD3AB7" w:rsidRPr="00902FC6">
        <w:rPr>
          <w:rFonts w:ascii="方正黑体_GBK" w:eastAsia="方正黑体_GBK"/>
          <w:bCs/>
          <w:sz w:val="32"/>
          <w:szCs w:val="32"/>
        </w:rPr>
        <w:t>人员信息变更</w:t>
      </w:r>
    </w:p>
    <w:p w14:paraId="1EB314EB" w14:textId="77777777" w:rsidR="00DD3AB7" w:rsidRPr="00902FC6" w:rsidRDefault="00DD3AB7" w:rsidP="00902FC6">
      <w:pPr>
        <w:pStyle w:val="a7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902FC6">
        <w:rPr>
          <w:rFonts w:ascii="仿宋_GB2312" w:eastAsia="仿宋_GB2312" w:hAnsi="仿宋" w:hint="eastAsia"/>
          <w:sz w:val="32"/>
          <w:szCs w:val="32"/>
        </w:rPr>
        <w:t>已经</w:t>
      </w:r>
      <w:r w:rsidRPr="00902FC6">
        <w:rPr>
          <w:rFonts w:ascii="仿宋_GB2312" w:eastAsia="仿宋_GB2312" w:hAnsi="仿宋"/>
          <w:sz w:val="32"/>
          <w:szCs w:val="32"/>
        </w:rPr>
        <w:t>报备过的临时人员，在离校截止日期或</w:t>
      </w:r>
      <w:r w:rsidRPr="00902FC6">
        <w:rPr>
          <w:rFonts w:ascii="仿宋_GB2312" w:eastAsia="仿宋_GB2312" w:hAnsi="仿宋" w:hint="eastAsia"/>
          <w:sz w:val="32"/>
          <w:szCs w:val="32"/>
        </w:rPr>
        <w:t>相关</w:t>
      </w:r>
      <w:r w:rsidRPr="00902FC6">
        <w:rPr>
          <w:rFonts w:ascii="仿宋_GB2312" w:eastAsia="仿宋_GB2312" w:hAnsi="仿宋"/>
          <w:sz w:val="32"/>
          <w:szCs w:val="32"/>
        </w:rPr>
        <w:t>权限</w:t>
      </w:r>
      <w:r w:rsidRPr="00902FC6">
        <w:rPr>
          <w:rFonts w:ascii="仿宋_GB2312" w:eastAsia="仿宋_GB2312" w:hAnsi="仿宋" w:hint="eastAsia"/>
          <w:sz w:val="32"/>
          <w:szCs w:val="32"/>
        </w:rPr>
        <w:t>需要</w:t>
      </w:r>
      <w:r w:rsidRPr="00902FC6">
        <w:rPr>
          <w:rFonts w:ascii="仿宋_GB2312" w:eastAsia="仿宋_GB2312" w:hAnsi="仿宋"/>
          <w:sz w:val="32"/>
          <w:szCs w:val="32"/>
        </w:rPr>
        <w:t>变更的时候，需发起</w:t>
      </w:r>
      <w:r w:rsidRPr="00902FC6">
        <w:rPr>
          <w:rFonts w:ascii="仿宋_GB2312" w:eastAsia="仿宋_GB2312" w:hAnsi="仿宋"/>
          <w:sz w:val="32"/>
          <w:szCs w:val="32"/>
        </w:rPr>
        <w:t>“</w:t>
      </w:r>
      <w:r w:rsidRPr="00902FC6">
        <w:rPr>
          <w:rFonts w:ascii="仿宋_GB2312" w:eastAsia="仿宋_GB2312" w:hAnsi="仿宋" w:hint="eastAsia"/>
          <w:sz w:val="32"/>
          <w:szCs w:val="32"/>
        </w:rPr>
        <w:t>临时</w:t>
      </w:r>
      <w:r w:rsidRPr="00902FC6">
        <w:rPr>
          <w:rFonts w:ascii="仿宋_GB2312" w:eastAsia="仿宋_GB2312" w:hAnsi="仿宋"/>
          <w:sz w:val="32"/>
          <w:szCs w:val="32"/>
        </w:rPr>
        <w:t>人员入校信息变更单</w:t>
      </w:r>
      <w:r w:rsidRPr="00902FC6">
        <w:rPr>
          <w:rFonts w:ascii="仿宋_GB2312" w:eastAsia="仿宋_GB2312" w:hAnsi="仿宋"/>
          <w:sz w:val="32"/>
          <w:szCs w:val="32"/>
        </w:rPr>
        <w:t>”</w:t>
      </w:r>
      <w:r w:rsidRPr="00902FC6">
        <w:rPr>
          <w:rFonts w:ascii="仿宋_GB2312" w:eastAsia="仿宋_GB2312" w:hAnsi="仿宋" w:hint="eastAsia"/>
          <w:sz w:val="32"/>
          <w:szCs w:val="32"/>
        </w:rPr>
        <w:t>，</w:t>
      </w:r>
      <w:r w:rsidRPr="00902FC6">
        <w:rPr>
          <w:rFonts w:ascii="仿宋_GB2312" w:eastAsia="仿宋_GB2312" w:hAnsi="仿宋"/>
          <w:sz w:val="32"/>
          <w:szCs w:val="32"/>
        </w:rPr>
        <w:t>经过领导审核后，变更人员信息，存入档案表。</w:t>
      </w:r>
    </w:p>
    <w:p w14:paraId="57364BC5" w14:textId="77777777" w:rsidR="00DD3AB7" w:rsidRDefault="00DD3AB7" w:rsidP="00902FC6">
      <w:pPr>
        <w:pStyle w:val="a7"/>
        <w:ind w:firstLineChars="0" w:firstLine="0"/>
        <w:rPr>
          <w:b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6772BD78" wp14:editId="37DB9E81">
            <wp:extent cx="5274310" cy="2695575"/>
            <wp:effectExtent l="0" t="0" r="254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59A95" w14:textId="77777777" w:rsidR="00DD3AB7" w:rsidRDefault="00DD3AB7" w:rsidP="00902FC6">
      <w:pPr>
        <w:pStyle w:val="a7"/>
        <w:ind w:firstLineChars="0" w:firstLine="0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7F5C82A4" wp14:editId="1B0CCE3C">
            <wp:extent cx="5274310" cy="269557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8340C" w14:textId="77777777" w:rsidR="00DD3AB7" w:rsidRPr="00902FC6" w:rsidRDefault="00DD3AB7" w:rsidP="00902FC6">
      <w:pPr>
        <w:pStyle w:val="a7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902FC6">
        <w:rPr>
          <w:rFonts w:ascii="仿宋_GB2312" w:eastAsia="仿宋_GB2312" w:hAnsi="仿宋" w:hint="eastAsia"/>
          <w:sz w:val="32"/>
          <w:szCs w:val="32"/>
        </w:rPr>
        <w:t>发起表单</w:t>
      </w:r>
      <w:r w:rsidRPr="00902FC6">
        <w:rPr>
          <w:rFonts w:ascii="仿宋_GB2312" w:eastAsia="仿宋_GB2312" w:hAnsi="仿宋"/>
          <w:sz w:val="32"/>
          <w:szCs w:val="32"/>
        </w:rPr>
        <w:t>后，在</w:t>
      </w:r>
      <w:r w:rsidRPr="00902FC6">
        <w:rPr>
          <w:rFonts w:ascii="仿宋_GB2312" w:eastAsia="仿宋_GB2312" w:hAnsi="仿宋" w:hint="eastAsia"/>
          <w:sz w:val="32"/>
          <w:szCs w:val="32"/>
        </w:rPr>
        <w:t>“变更</w:t>
      </w:r>
      <w:r w:rsidRPr="00902FC6">
        <w:rPr>
          <w:rFonts w:ascii="仿宋_GB2312" w:eastAsia="仿宋_GB2312" w:hAnsi="仿宋"/>
          <w:sz w:val="32"/>
          <w:szCs w:val="32"/>
        </w:rPr>
        <w:t>人员选择</w:t>
      </w:r>
      <w:r w:rsidRPr="00902FC6">
        <w:rPr>
          <w:rFonts w:ascii="仿宋_GB2312" w:eastAsia="仿宋_GB2312" w:hAnsi="仿宋" w:hint="eastAsia"/>
          <w:sz w:val="32"/>
          <w:szCs w:val="32"/>
        </w:rPr>
        <w:t>”字段</w:t>
      </w:r>
      <w:r w:rsidRPr="00902FC6">
        <w:rPr>
          <w:rFonts w:ascii="仿宋_GB2312" w:eastAsia="仿宋_GB2312" w:hAnsi="仿宋"/>
          <w:sz w:val="32"/>
          <w:szCs w:val="32"/>
        </w:rPr>
        <w:t>中，选择需要变更</w:t>
      </w:r>
      <w:r w:rsidRPr="00902FC6">
        <w:rPr>
          <w:rFonts w:ascii="仿宋_GB2312" w:eastAsia="仿宋_GB2312" w:hAnsi="仿宋" w:hint="eastAsia"/>
          <w:sz w:val="32"/>
          <w:szCs w:val="32"/>
        </w:rPr>
        <w:t>信息</w:t>
      </w:r>
      <w:r w:rsidRPr="00902FC6">
        <w:rPr>
          <w:rFonts w:ascii="仿宋_GB2312" w:eastAsia="仿宋_GB2312" w:hAnsi="仿宋"/>
          <w:sz w:val="32"/>
          <w:szCs w:val="32"/>
        </w:rPr>
        <w:t>的临时人员，</w:t>
      </w:r>
      <w:r w:rsidRPr="00902FC6">
        <w:rPr>
          <w:rFonts w:ascii="仿宋_GB2312" w:eastAsia="仿宋_GB2312" w:hAnsi="仿宋" w:hint="eastAsia"/>
          <w:sz w:val="32"/>
          <w:szCs w:val="32"/>
        </w:rPr>
        <w:t>选择后</w:t>
      </w:r>
      <w:r w:rsidRPr="00902FC6">
        <w:rPr>
          <w:rFonts w:ascii="仿宋_GB2312" w:eastAsia="仿宋_GB2312" w:hAnsi="仿宋"/>
          <w:sz w:val="32"/>
          <w:szCs w:val="32"/>
        </w:rPr>
        <w:t>会自动带出人员</w:t>
      </w:r>
      <w:r w:rsidRPr="00902FC6">
        <w:rPr>
          <w:rFonts w:ascii="仿宋_GB2312" w:eastAsia="仿宋_GB2312" w:hAnsi="仿宋" w:hint="eastAsia"/>
          <w:sz w:val="32"/>
          <w:szCs w:val="32"/>
        </w:rPr>
        <w:t>相关</w:t>
      </w:r>
      <w:r w:rsidRPr="00902FC6">
        <w:rPr>
          <w:rFonts w:ascii="仿宋_GB2312" w:eastAsia="仿宋_GB2312" w:hAnsi="仿宋"/>
          <w:sz w:val="32"/>
          <w:szCs w:val="32"/>
        </w:rPr>
        <w:t>信息，修改对应离校日期及相关权限后，点击</w:t>
      </w:r>
      <w:r w:rsidRPr="00902FC6">
        <w:rPr>
          <w:rFonts w:ascii="仿宋_GB2312" w:eastAsia="仿宋_GB2312" w:hAnsi="仿宋"/>
          <w:sz w:val="32"/>
          <w:szCs w:val="32"/>
        </w:rPr>
        <w:t>“</w:t>
      </w:r>
      <w:r w:rsidRPr="00902FC6">
        <w:rPr>
          <w:rFonts w:ascii="仿宋_GB2312" w:eastAsia="仿宋_GB2312" w:hAnsi="仿宋" w:hint="eastAsia"/>
          <w:sz w:val="32"/>
          <w:szCs w:val="32"/>
        </w:rPr>
        <w:t>发送</w:t>
      </w:r>
      <w:r w:rsidRPr="00902FC6">
        <w:rPr>
          <w:rFonts w:ascii="仿宋_GB2312" w:eastAsia="仿宋_GB2312" w:hAnsi="仿宋"/>
          <w:sz w:val="32"/>
          <w:szCs w:val="32"/>
        </w:rPr>
        <w:t>”</w:t>
      </w:r>
      <w:r w:rsidRPr="00902FC6">
        <w:rPr>
          <w:rFonts w:ascii="仿宋_GB2312" w:eastAsia="仿宋_GB2312" w:hAnsi="仿宋" w:hint="eastAsia"/>
          <w:sz w:val="32"/>
          <w:szCs w:val="32"/>
        </w:rPr>
        <w:t>按钮</w:t>
      </w:r>
      <w:r w:rsidRPr="00902FC6">
        <w:rPr>
          <w:rFonts w:ascii="仿宋_GB2312" w:eastAsia="仿宋_GB2312" w:hAnsi="仿宋"/>
          <w:sz w:val="32"/>
          <w:szCs w:val="32"/>
        </w:rPr>
        <w:t>即可。</w:t>
      </w:r>
    </w:p>
    <w:p w14:paraId="20C19C1C" w14:textId="77777777" w:rsidR="00DD3AB7" w:rsidRPr="00902FC6" w:rsidRDefault="00DD3AB7" w:rsidP="00902FC6">
      <w:pPr>
        <w:pStyle w:val="a7"/>
        <w:spacing w:line="600" w:lineRule="exact"/>
        <w:ind w:firstLine="640"/>
        <w:rPr>
          <w:rFonts w:ascii="仿宋_GB2312" w:eastAsia="仿宋_GB2312" w:hAnsi="仿宋"/>
          <w:sz w:val="32"/>
          <w:szCs w:val="32"/>
        </w:rPr>
      </w:pPr>
      <w:r w:rsidRPr="00902FC6">
        <w:rPr>
          <w:rFonts w:ascii="仿宋_GB2312" w:eastAsia="仿宋_GB2312" w:hAnsi="仿宋" w:hint="eastAsia"/>
          <w:sz w:val="32"/>
          <w:szCs w:val="32"/>
        </w:rPr>
        <w:t>更新</w:t>
      </w:r>
      <w:r w:rsidRPr="00902FC6">
        <w:rPr>
          <w:rFonts w:ascii="仿宋_GB2312" w:eastAsia="仿宋_GB2312" w:hAnsi="仿宋"/>
          <w:sz w:val="32"/>
          <w:szCs w:val="32"/>
        </w:rPr>
        <w:t>数据在经过审核流程后，会自动更新人员档案数据，可在</w:t>
      </w:r>
      <w:r w:rsidRPr="00902FC6">
        <w:rPr>
          <w:rFonts w:ascii="仿宋_GB2312" w:eastAsia="仿宋_GB2312" w:hAnsi="仿宋"/>
          <w:sz w:val="32"/>
          <w:szCs w:val="32"/>
        </w:rPr>
        <w:t>“</w:t>
      </w:r>
      <w:r w:rsidRPr="00902FC6">
        <w:rPr>
          <w:rFonts w:ascii="仿宋_GB2312" w:eastAsia="仿宋_GB2312" w:hAnsi="仿宋" w:hint="eastAsia"/>
          <w:sz w:val="32"/>
          <w:szCs w:val="32"/>
        </w:rPr>
        <w:t>临时</w:t>
      </w:r>
      <w:r w:rsidRPr="00902FC6">
        <w:rPr>
          <w:rFonts w:ascii="仿宋_GB2312" w:eastAsia="仿宋_GB2312" w:hAnsi="仿宋"/>
          <w:sz w:val="32"/>
          <w:szCs w:val="32"/>
        </w:rPr>
        <w:t>人员信息查询</w:t>
      </w:r>
      <w:r w:rsidRPr="00902FC6">
        <w:rPr>
          <w:rFonts w:ascii="仿宋_GB2312" w:eastAsia="仿宋_GB2312" w:hAnsi="仿宋"/>
          <w:sz w:val="32"/>
          <w:szCs w:val="32"/>
        </w:rPr>
        <w:t>”</w:t>
      </w:r>
      <w:r w:rsidRPr="00902FC6">
        <w:rPr>
          <w:rFonts w:ascii="仿宋_GB2312" w:eastAsia="仿宋_GB2312" w:hAnsi="仿宋" w:hint="eastAsia"/>
          <w:sz w:val="32"/>
          <w:szCs w:val="32"/>
        </w:rPr>
        <w:t>中</w:t>
      </w:r>
      <w:r w:rsidRPr="00902FC6">
        <w:rPr>
          <w:rFonts w:ascii="仿宋_GB2312" w:eastAsia="仿宋_GB2312" w:hAnsi="仿宋"/>
          <w:sz w:val="32"/>
          <w:szCs w:val="32"/>
        </w:rPr>
        <w:t>查询更新信息。</w:t>
      </w:r>
    </w:p>
    <w:sectPr w:rsidR="00DD3AB7" w:rsidRPr="00902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16ECF" w14:textId="77777777" w:rsidR="00F213D9" w:rsidRDefault="00F213D9" w:rsidP="00E54443">
      <w:r>
        <w:separator/>
      </w:r>
    </w:p>
  </w:endnote>
  <w:endnote w:type="continuationSeparator" w:id="0">
    <w:p w14:paraId="2796010D" w14:textId="77777777" w:rsidR="00F213D9" w:rsidRDefault="00F213D9" w:rsidP="00E5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F71F" w14:textId="77777777" w:rsidR="00F213D9" w:rsidRDefault="00F213D9" w:rsidP="00E54443">
      <w:r>
        <w:separator/>
      </w:r>
    </w:p>
  </w:footnote>
  <w:footnote w:type="continuationSeparator" w:id="0">
    <w:p w14:paraId="6226C5E6" w14:textId="77777777" w:rsidR="00F213D9" w:rsidRDefault="00F213D9" w:rsidP="00E5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060E"/>
    <w:multiLevelType w:val="hybridMultilevel"/>
    <w:tmpl w:val="649C1052"/>
    <w:lvl w:ilvl="0" w:tplc="FFF06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631014"/>
    <w:multiLevelType w:val="hybridMultilevel"/>
    <w:tmpl w:val="F0A0BB40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31F210B"/>
    <w:multiLevelType w:val="hybridMultilevel"/>
    <w:tmpl w:val="799CCF30"/>
    <w:lvl w:ilvl="0" w:tplc="2E4227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8B"/>
    <w:rsid w:val="0003408B"/>
    <w:rsid w:val="00106557"/>
    <w:rsid w:val="00124E78"/>
    <w:rsid w:val="0074537B"/>
    <w:rsid w:val="00791808"/>
    <w:rsid w:val="008830A9"/>
    <w:rsid w:val="00902FC6"/>
    <w:rsid w:val="00A1157A"/>
    <w:rsid w:val="00AE3C1D"/>
    <w:rsid w:val="00C25885"/>
    <w:rsid w:val="00DD3AB7"/>
    <w:rsid w:val="00DD69F8"/>
    <w:rsid w:val="00E54443"/>
    <w:rsid w:val="00F2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32AA2B"/>
  <w15:chartTrackingRefBased/>
  <w15:docId w15:val="{13A07E0D-0DB5-4D25-ACB8-9B351CAA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4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443"/>
    <w:rPr>
      <w:sz w:val="18"/>
      <w:szCs w:val="18"/>
    </w:rPr>
  </w:style>
  <w:style w:type="paragraph" w:styleId="a7">
    <w:name w:val="List Paragraph"/>
    <w:basedOn w:val="a"/>
    <w:uiPriority w:val="34"/>
    <w:qFormat/>
    <w:rsid w:val="00E544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88</Words>
  <Characters>504</Characters>
  <Application>Microsoft Office Word</Application>
  <DocSecurity>0</DocSecurity>
  <Lines>4</Lines>
  <Paragraphs>1</Paragraphs>
  <ScaleCrop>false</ScaleCrop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徐海峰</dc:creator>
  <cp:keywords/>
  <dc:description/>
  <cp:lastModifiedBy>李浩野</cp:lastModifiedBy>
  <cp:revision>11</cp:revision>
  <dcterms:created xsi:type="dcterms:W3CDTF">2021-03-02T08:51:00Z</dcterms:created>
  <dcterms:modified xsi:type="dcterms:W3CDTF">2021-03-04T07:27:00Z</dcterms:modified>
</cp:coreProperties>
</file>